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B58" w:rsidRPr="00D67D3F" w:rsidRDefault="005B3B58" w:rsidP="005B3B58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="Times New Roman"/>
          <w:b/>
          <w:i/>
          <w:sz w:val="20"/>
          <w:szCs w:val="20"/>
          <w:lang w:eastAsia="bg-BG"/>
        </w:rPr>
      </w:pPr>
      <w:bookmarkStart w:id="0" w:name="_GoBack"/>
      <w:bookmarkEnd w:id="0"/>
      <w:r>
        <w:rPr>
          <w:rFonts w:eastAsia="Times New Roman"/>
          <w:b/>
          <w:i/>
          <w:sz w:val="20"/>
          <w:szCs w:val="20"/>
          <w:lang w:eastAsia="bg-BG"/>
        </w:rPr>
        <w:t xml:space="preserve">                                   </w:t>
      </w:r>
      <w:r w:rsidR="00442EBE">
        <w:rPr>
          <w:rFonts w:eastAsia="Times New Roman"/>
          <w:b/>
          <w:i/>
          <w:sz w:val="20"/>
          <w:szCs w:val="20"/>
          <w:lang w:eastAsia="bg-BG"/>
        </w:rPr>
        <w:t>Образец № 1</w:t>
      </w: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943D9C">
        <w:rPr>
          <w:rFonts w:eastAsia="Times New Roman"/>
          <w:b/>
          <w:sz w:val="20"/>
          <w:szCs w:val="20"/>
          <w:lang w:val="en-US" w:eastAsia="bg-BG"/>
        </w:rPr>
        <w:t xml:space="preserve">ДО </w:t>
      </w: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943D9C">
        <w:rPr>
          <w:rFonts w:eastAsia="Times New Roman"/>
          <w:b/>
          <w:sz w:val="20"/>
          <w:szCs w:val="20"/>
          <w:lang w:val="en-US" w:eastAsia="bg-BG"/>
        </w:rPr>
        <w:t>НЦОЗА</w:t>
      </w: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943D9C">
        <w:rPr>
          <w:rFonts w:eastAsia="Times New Roman"/>
          <w:b/>
          <w:sz w:val="20"/>
          <w:szCs w:val="20"/>
          <w:lang w:val="en-US" w:eastAsia="bg-BG"/>
        </w:rPr>
        <w:t>ГР. СОФИЯ</w:t>
      </w: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943D9C">
        <w:rPr>
          <w:rFonts w:eastAsia="Times New Roman"/>
          <w:b/>
          <w:sz w:val="20"/>
          <w:szCs w:val="20"/>
          <w:lang w:val="en-US" w:eastAsia="bg-BG"/>
        </w:rPr>
        <w:t>БУЛ. “АКАД. ИВАН ГЕШОВ” № 15</w:t>
      </w: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</w:p>
    <w:p w:rsidR="005B3B58" w:rsidRPr="00943D9C" w:rsidRDefault="005B3B58" w:rsidP="005B3B58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</w:p>
    <w:p w:rsidR="005B3B58" w:rsidRPr="008B4EC9" w:rsidRDefault="005B3B58" w:rsidP="005B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bg-BG"/>
        </w:rPr>
      </w:pPr>
      <w:r w:rsidRPr="008B4EC9">
        <w:rPr>
          <w:rFonts w:eastAsia="Times New Roman"/>
          <w:b/>
          <w:sz w:val="20"/>
          <w:szCs w:val="20"/>
          <w:lang w:eastAsia="bg-BG"/>
        </w:rPr>
        <w:t>Т Е Х Н И Ч Е С К  О  П Р Е Д Л О Ж Е Н И Е</w:t>
      </w:r>
    </w:p>
    <w:p w:rsidR="005B3B58" w:rsidRPr="008B4EC9" w:rsidRDefault="005B3B58" w:rsidP="005B3B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bg-BG"/>
        </w:rPr>
      </w:pPr>
    </w:p>
    <w:p w:rsidR="005B3B58" w:rsidRPr="004557CC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4557CC">
        <w:rPr>
          <w:sz w:val="20"/>
          <w:szCs w:val="20"/>
        </w:rPr>
        <w:t xml:space="preserve">От участник: .......…………………………...……............................................................ </w:t>
      </w:r>
    </w:p>
    <w:p w:rsidR="005B3B58" w:rsidRPr="004557CC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4557CC">
        <w:rPr>
          <w:sz w:val="20"/>
          <w:szCs w:val="20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A9456F" w:rsidRPr="007D069D" w:rsidRDefault="005B3B58" w:rsidP="00A9456F">
      <w:pPr>
        <w:rPr>
          <w:b/>
          <w:sz w:val="20"/>
          <w:szCs w:val="20"/>
        </w:rPr>
      </w:pPr>
      <w:r w:rsidRPr="004557CC">
        <w:rPr>
          <w:sz w:val="20"/>
          <w:szCs w:val="20"/>
        </w:rPr>
        <w:t xml:space="preserve">Относно: </w:t>
      </w:r>
      <w:r w:rsidR="005E2AB3">
        <w:rPr>
          <w:sz w:val="20"/>
          <w:szCs w:val="20"/>
        </w:rPr>
        <w:t>предложение за сключване на договор</w:t>
      </w:r>
      <w:r w:rsidRPr="004557CC">
        <w:rPr>
          <w:sz w:val="20"/>
          <w:szCs w:val="20"/>
        </w:rPr>
        <w:t xml:space="preserve"> с предмет: </w:t>
      </w:r>
      <w:r w:rsidR="00A9456F" w:rsidRPr="007D069D">
        <w:rPr>
          <w:b/>
          <w:sz w:val="20"/>
          <w:szCs w:val="20"/>
        </w:rPr>
        <w:t>„Периодични доставки след заявки на канцеларски материали</w:t>
      </w:r>
      <w:r w:rsidR="00A9456F">
        <w:rPr>
          <w:b/>
          <w:sz w:val="20"/>
          <w:szCs w:val="20"/>
        </w:rPr>
        <w:t xml:space="preserve"> </w:t>
      </w:r>
      <w:r w:rsidR="00A9456F" w:rsidRPr="007D069D">
        <w:rPr>
          <w:b/>
          <w:sz w:val="20"/>
          <w:szCs w:val="20"/>
        </w:rPr>
        <w:t>и офис консумативи за нуждите на  НЦОЗА“</w:t>
      </w:r>
    </w:p>
    <w:p w:rsidR="005B3B58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sz w:val="20"/>
          <w:szCs w:val="20"/>
        </w:rPr>
      </w:pPr>
    </w:p>
    <w:p w:rsidR="005B3B58" w:rsidRPr="004557CC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4557CC">
        <w:rPr>
          <w:sz w:val="20"/>
          <w:szCs w:val="20"/>
        </w:rPr>
        <w:t>УВАЖАЕМИ ДАМИ И ГОСПОДА,</w:t>
      </w:r>
    </w:p>
    <w:p w:rsidR="005B3B58" w:rsidRPr="004557CC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0"/>
          <w:szCs w:val="20"/>
        </w:rPr>
      </w:pPr>
      <w:r w:rsidRPr="004557CC">
        <w:rPr>
          <w:sz w:val="20"/>
          <w:szCs w:val="20"/>
        </w:rPr>
        <w:tab/>
        <w:t>След запознаване с всички документи и образци от документацията за участие в процедурата, получаването на които потвърждаваме с настоящото, ние удостоверяваме и потвърждаваме, че представляваният от нас участник отговаря на изискванията и условията посочени в документацията за участие в процедурата.</w:t>
      </w:r>
    </w:p>
    <w:p w:rsidR="005B3B58" w:rsidRPr="004557CC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sz w:val="20"/>
          <w:szCs w:val="20"/>
        </w:rPr>
      </w:pPr>
      <w:r w:rsidRPr="004557CC">
        <w:rPr>
          <w:sz w:val="20"/>
          <w:szCs w:val="20"/>
        </w:rPr>
        <w:t>Предвид посоченото Ви представяме:</w:t>
      </w:r>
    </w:p>
    <w:p w:rsidR="005B3B58" w:rsidRPr="002A1D4D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2A1D4D">
        <w:rPr>
          <w:i/>
          <w:sz w:val="20"/>
          <w:szCs w:val="20"/>
        </w:rPr>
        <w:t>1. Документ за упълномощаване, когато лицето, което подава офертата, не е законният представител на участника;</w:t>
      </w:r>
    </w:p>
    <w:p w:rsidR="005B3B58" w:rsidRPr="002A1D4D" w:rsidRDefault="005B3B58" w:rsidP="005B3B5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i/>
          <w:sz w:val="20"/>
          <w:szCs w:val="20"/>
        </w:rPr>
      </w:pPr>
      <w:r w:rsidRPr="002A1D4D">
        <w:rPr>
          <w:i/>
          <w:sz w:val="20"/>
          <w:szCs w:val="20"/>
        </w:rPr>
        <w:t>2. Предложение за изпълнение на поръчката, в съответствие с техническите спецификации и изисквани</w:t>
      </w:r>
      <w:r>
        <w:rPr>
          <w:i/>
          <w:sz w:val="20"/>
          <w:szCs w:val="20"/>
        </w:rPr>
        <w:t xml:space="preserve">ята на възложителя - Образец № </w:t>
      </w:r>
      <w:r w:rsidR="00442EBE">
        <w:rPr>
          <w:i/>
          <w:sz w:val="20"/>
          <w:szCs w:val="20"/>
          <w:lang w:val="en-US"/>
        </w:rPr>
        <w:t>1</w:t>
      </w:r>
      <w:r w:rsidRPr="002A1D4D">
        <w:rPr>
          <w:i/>
          <w:sz w:val="20"/>
          <w:szCs w:val="20"/>
        </w:rPr>
        <w:t>.1</w:t>
      </w: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Pr="008B4EC9" w:rsidRDefault="005B3B58" w:rsidP="005B3B58">
      <w:pPr>
        <w:spacing w:after="0" w:line="240" w:lineRule="auto"/>
        <w:rPr>
          <w:rFonts w:eastAsia="Times New Roman"/>
          <w:sz w:val="20"/>
          <w:szCs w:val="20"/>
        </w:rPr>
      </w:pPr>
      <w:r w:rsidRPr="008B4EC9">
        <w:rPr>
          <w:rFonts w:eastAsia="Times New Roman"/>
          <w:sz w:val="20"/>
          <w:szCs w:val="20"/>
        </w:rPr>
        <w:t>ДАТА: _____________ г.</w:t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ПОДПИС и ПЕЧАТ:______________________</w:t>
      </w:r>
    </w:p>
    <w:p w:rsidR="005B3B58" w:rsidRPr="008B4EC9" w:rsidRDefault="005B3B58" w:rsidP="005B3B58">
      <w:pPr>
        <w:spacing w:after="0" w:line="240" w:lineRule="auto"/>
        <w:rPr>
          <w:rFonts w:eastAsia="Times New Roman"/>
          <w:sz w:val="20"/>
          <w:szCs w:val="20"/>
        </w:rPr>
      </w:pP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___________________________________________</w:t>
      </w:r>
    </w:p>
    <w:p w:rsidR="005B3B58" w:rsidRPr="008B4EC9" w:rsidRDefault="005B3B58" w:rsidP="005B3B58">
      <w:pPr>
        <w:spacing w:after="0" w:line="240" w:lineRule="auto"/>
        <w:rPr>
          <w:rFonts w:eastAsia="Times New Roman"/>
          <w:sz w:val="20"/>
          <w:szCs w:val="20"/>
        </w:rPr>
      </w:pP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(име и фамилия)</w:t>
      </w:r>
    </w:p>
    <w:p w:rsidR="005B3B58" w:rsidRPr="008B4EC9" w:rsidRDefault="005B3B58" w:rsidP="005B3B58">
      <w:pPr>
        <w:spacing w:after="0" w:line="240" w:lineRule="auto"/>
        <w:rPr>
          <w:rFonts w:eastAsia="Times New Roman"/>
          <w:sz w:val="20"/>
          <w:szCs w:val="20"/>
          <w:u w:val="single"/>
        </w:rPr>
      </w:pP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___________________________________________</w:t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 xml:space="preserve">  </w:t>
      </w:r>
      <w:r w:rsidRPr="008B4EC9">
        <w:rPr>
          <w:rFonts w:eastAsia="Times New Roman"/>
          <w:sz w:val="20"/>
          <w:szCs w:val="20"/>
        </w:rPr>
        <w:t>(длъжност на представляващия участника)</w:t>
      </w:r>
    </w:p>
    <w:p w:rsidR="005B3B58" w:rsidRPr="008B4EC9" w:rsidRDefault="005B3B58" w:rsidP="005B3B58">
      <w:pPr>
        <w:spacing w:after="0" w:line="240" w:lineRule="auto"/>
        <w:textAlignment w:val="baseline"/>
        <w:rPr>
          <w:rFonts w:eastAsia="Times New Roman"/>
          <w:i/>
          <w:sz w:val="20"/>
          <w:szCs w:val="20"/>
          <w:lang w:eastAsia="ar-SA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firstLine="709"/>
        <w:jc w:val="both"/>
        <w:rPr>
          <w:rFonts w:eastAsia="Times New Roman"/>
          <w:sz w:val="20"/>
          <w:szCs w:val="20"/>
        </w:rPr>
      </w:pPr>
    </w:p>
    <w:p w:rsidR="005B3B58" w:rsidRDefault="005B3B58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val="en-US" w:eastAsia="ar-SA"/>
        </w:rPr>
      </w:pPr>
    </w:p>
    <w:p w:rsidR="005B3B58" w:rsidRDefault="005B3B58" w:rsidP="005B3B58">
      <w:pPr>
        <w:suppressAutoHyphens/>
        <w:spacing w:after="0" w:line="360" w:lineRule="auto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5B3B58" w:rsidRDefault="005B3B58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5B3B58" w:rsidRDefault="005B3B58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5B3B58" w:rsidRDefault="005B3B58" w:rsidP="005B3B58">
      <w:pPr>
        <w:suppressAutoHyphens/>
        <w:spacing w:after="0" w:line="360" w:lineRule="auto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5B3B58" w:rsidRDefault="005B3B58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0211DB" w:rsidRDefault="000211DB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0211DB" w:rsidRDefault="000211DB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E32771" w:rsidRDefault="00E32771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</w:p>
    <w:p w:rsidR="005B3B58" w:rsidRPr="00852695" w:rsidRDefault="005B3B58" w:rsidP="005B3B58">
      <w:pPr>
        <w:suppressAutoHyphens/>
        <w:spacing w:after="0" w:line="360" w:lineRule="auto"/>
        <w:ind w:left="7079" w:firstLine="1"/>
        <w:jc w:val="both"/>
        <w:rPr>
          <w:rFonts w:eastAsia="Times New Roman"/>
          <w:b/>
          <w:i/>
          <w:sz w:val="20"/>
          <w:szCs w:val="20"/>
          <w:lang w:eastAsia="ar-SA"/>
        </w:rPr>
      </w:pPr>
      <w:r>
        <w:rPr>
          <w:rFonts w:eastAsia="Times New Roman"/>
          <w:b/>
          <w:i/>
          <w:sz w:val="20"/>
          <w:szCs w:val="20"/>
          <w:lang w:eastAsia="ar-SA"/>
        </w:rPr>
        <w:lastRenderedPageBreak/>
        <w:t xml:space="preserve">Образец № </w:t>
      </w:r>
      <w:r w:rsidR="00442EBE">
        <w:rPr>
          <w:rFonts w:eastAsia="Times New Roman"/>
          <w:b/>
          <w:i/>
          <w:sz w:val="20"/>
          <w:szCs w:val="20"/>
          <w:lang w:val="en-US" w:eastAsia="ar-SA"/>
        </w:rPr>
        <w:t>1</w:t>
      </w:r>
      <w:r w:rsidRPr="00852695">
        <w:rPr>
          <w:rFonts w:eastAsia="Times New Roman"/>
          <w:b/>
          <w:i/>
          <w:sz w:val="20"/>
          <w:szCs w:val="20"/>
          <w:lang w:eastAsia="ar-SA"/>
        </w:rPr>
        <w:t>.1.</w:t>
      </w:r>
    </w:p>
    <w:p w:rsidR="005B3B58" w:rsidRDefault="005B3B58" w:rsidP="005B3B58">
      <w:pPr>
        <w:suppressAutoHyphens/>
        <w:spacing w:after="120" w:line="360" w:lineRule="auto"/>
        <w:jc w:val="center"/>
        <w:rPr>
          <w:rFonts w:eastAsia="Times New Roman"/>
          <w:b/>
          <w:sz w:val="20"/>
          <w:szCs w:val="20"/>
          <w:lang w:eastAsia="ar-SA"/>
        </w:rPr>
      </w:pPr>
    </w:p>
    <w:p w:rsidR="007D069D" w:rsidRPr="00F93E81" w:rsidRDefault="005B3B58" w:rsidP="005B3B58">
      <w:pPr>
        <w:suppressAutoHyphens/>
        <w:spacing w:after="120" w:line="360" w:lineRule="auto"/>
        <w:jc w:val="center"/>
        <w:rPr>
          <w:rFonts w:eastAsia="Times New Roman"/>
          <w:b/>
          <w:sz w:val="20"/>
          <w:szCs w:val="20"/>
          <w:lang w:eastAsia="ar-SA"/>
        </w:rPr>
      </w:pPr>
      <w:r w:rsidRPr="00F93E81">
        <w:rPr>
          <w:rFonts w:eastAsia="Times New Roman"/>
          <w:b/>
          <w:sz w:val="20"/>
          <w:szCs w:val="20"/>
          <w:lang w:eastAsia="ar-SA"/>
        </w:rPr>
        <w:t xml:space="preserve">ПРЕДЛОЖЕНИЕ ЗА ИЗПЪЛНЕНИЕ НА  </w:t>
      </w:r>
      <w:r w:rsidR="00F93E81" w:rsidRPr="00F93E81">
        <w:rPr>
          <w:rFonts w:eastAsia="Times New Roman"/>
          <w:b/>
          <w:sz w:val="20"/>
          <w:szCs w:val="20"/>
          <w:lang w:eastAsia="ar-SA"/>
        </w:rPr>
        <w:t>ДОГОВОР</w:t>
      </w:r>
      <w:r w:rsidRPr="00F93E81">
        <w:rPr>
          <w:rFonts w:eastAsia="Times New Roman"/>
          <w:b/>
          <w:sz w:val="20"/>
          <w:szCs w:val="20"/>
          <w:lang w:eastAsia="ar-SA"/>
        </w:rPr>
        <w:t xml:space="preserve"> С ПРЕДМЕТ: </w:t>
      </w:r>
    </w:p>
    <w:p w:rsidR="007D069D" w:rsidRPr="00F93E81" w:rsidRDefault="007D069D" w:rsidP="007D069D">
      <w:pPr>
        <w:jc w:val="center"/>
        <w:rPr>
          <w:b/>
          <w:sz w:val="20"/>
          <w:szCs w:val="20"/>
        </w:rPr>
      </w:pPr>
      <w:r w:rsidRPr="00F93E81">
        <w:rPr>
          <w:b/>
          <w:sz w:val="20"/>
          <w:szCs w:val="20"/>
        </w:rPr>
        <w:t>„Периодични доставки след заявки на канцеларски материали</w:t>
      </w:r>
    </w:p>
    <w:p w:rsidR="007D069D" w:rsidRPr="00F93E81" w:rsidRDefault="007D069D" w:rsidP="007D069D">
      <w:pPr>
        <w:jc w:val="center"/>
        <w:rPr>
          <w:b/>
          <w:sz w:val="20"/>
          <w:szCs w:val="20"/>
        </w:rPr>
      </w:pPr>
      <w:r w:rsidRPr="00F93E81">
        <w:rPr>
          <w:b/>
          <w:sz w:val="20"/>
          <w:szCs w:val="20"/>
        </w:rPr>
        <w:t>и офис консумативи за нуждите на  НЦОЗА“</w:t>
      </w:r>
    </w:p>
    <w:p w:rsidR="005B3B58" w:rsidRPr="00F93E81" w:rsidRDefault="005B3B58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3C2D6B">
      <w:pPr>
        <w:pStyle w:val="ListParagraph"/>
        <w:spacing w:line="360" w:lineRule="auto"/>
        <w:ind w:left="426" w:right="-45"/>
        <w:jc w:val="both"/>
        <w:rPr>
          <w:sz w:val="20"/>
          <w:szCs w:val="20"/>
        </w:rPr>
      </w:pPr>
      <w:r w:rsidRPr="00F93E81">
        <w:rPr>
          <w:sz w:val="20"/>
          <w:szCs w:val="20"/>
        </w:rPr>
        <w:t>1. Изпълнителят се задължава да изпълнява одобрените от Възложителя заявки в срок до два работни дни, със собствен транспорт и за своя сметка.</w:t>
      </w:r>
    </w:p>
    <w:p w:rsidR="003C2D6B" w:rsidRPr="00F93E81" w:rsidRDefault="003C2D6B" w:rsidP="003C2D6B">
      <w:pPr>
        <w:pStyle w:val="ListParagraph"/>
        <w:spacing w:line="360" w:lineRule="auto"/>
        <w:ind w:left="426" w:right="-45"/>
        <w:jc w:val="both"/>
        <w:rPr>
          <w:sz w:val="20"/>
          <w:szCs w:val="20"/>
        </w:rPr>
      </w:pPr>
      <w:r w:rsidRPr="00F93E81">
        <w:rPr>
          <w:sz w:val="20"/>
          <w:szCs w:val="20"/>
        </w:rPr>
        <w:t>2. Да опакова стоката по начин, годен за нейното транспортиране до склада на Възложителя, без рискове за увреждането й.</w:t>
      </w:r>
    </w:p>
    <w:p w:rsidR="003C2D6B" w:rsidRPr="00F93E81" w:rsidRDefault="003C2D6B" w:rsidP="003C2D6B">
      <w:pPr>
        <w:pStyle w:val="ListParagraph"/>
        <w:spacing w:line="360" w:lineRule="auto"/>
        <w:ind w:left="0" w:right="-45" w:firstLine="426"/>
        <w:jc w:val="both"/>
        <w:rPr>
          <w:sz w:val="20"/>
          <w:szCs w:val="20"/>
        </w:rPr>
      </w:pPr>
      <w:r w:rsidRPr="00F93E81">
        <w:rPr>
          <w:sz w:val="20"/>
          <w:szCs w:val="20"/>
        </w:rPr>
        <w:t>3. Да осигурява разтоварването на стоката.</w:t>
      </w:r>
    </w:p>
    <w:p w:rsidR="003C2D6B" w:rsidRPr="00F93E81" w:rsidRDefault="003C2D6B" w:rsidP="003C2D6B">
      <w:pPr>
        <w:pStyle w:val="ListParagraph"/>
        <w:spacing w:line="360" w:lineRule="auto"/>
        <w:ind w:left="420" w:right="-45" w:firstLine="6"/>
        <w:jc w:val="both"/>
        <w:rPr>
          <w:sz w:val="20"/>
          <w:szCs w:val="20"/>
        </w:rPr>
      </w:pPr>
      <w:r w:rsidRPr="00F93E81">
        <w:rPr>
          <w:sz w:val="20"/>
          <w:szCs w:val="20"/>
        </w:rPr>
        <w:t>4. Да предава с одставката необходимите счетоводни документи и всички други изискуеми от Възложителя информационни документи.</w:t>
      </w:r>
    </w:p>
    <w:p w:rsidR="003C2D6B" w:rsidRPr="00F93E81" w:rsidRDefault="003C2D6B" w:rsidP="003C2D6B">
      <w:pPr>
        <w:pStyle w:val="ListParagraph"/>
        <w:spacing w:line="360" w:lineRule="auto"/>
        <w:ind w:left="420" w:right="-45" w:firstLine="6"/>
        <w:jc w:val="both"/>
      </w:pPr>
      <w:r w:rsidRPr="00F93E81">
        <w:rPr>
          <w:sz w:val="20"/>
          <w:szCs w:val="20"/>
        </w:rPr>
        <w:t xml:space="preserve">5. Да спазва номенклатурата  и оферираните цени за целия срок на договора и да информира незабавно Възложителя, когато са настъпили изменения по причини, независещи от Изпълнителя. </w:t>
      </w:r>
    </w:p>
    <w:p w:rsidR="005B3B58" w:rsidRPr="00F93E81" w:rsidRDefault="003C2D6B" w:rsidP="005B3B58">
      <w:pPr>
        <w:spacing w:after="0" w:line="360" w:lineRule="auto"/>
        <w:ind w:left="420"/>
        <w:jc w:val="both"/>
        <w:rPr>
          <w:sz w:val="20"/>
          <w:szCs w:val="20"/>
          <w:lang w:eastAsia="ar-SA"/>
        </w:rPr>
      </w:pPr>
      <w:r w:rsidRPr="00F93E81">
        <w:rPr>
          <w:sz w:val="20"/>
          <w:szCs w:val="20"/>
          <w:lang w:eastAsia="ar-SA"/>
        </w:rPr>
        <w:t>6</w:t>
      </w:r>
      <w:r w:rsidR="005B3B58" w:rsidRPr="00F93E81">
        <w:rPr>
          <w:sz w:val="20"/>
          <w:szCs w:val="20"/>
          <w:lang w:eastAsia="ar-SA"/>
        </w:rPr>
        <w:t xml:space="preserve">. Задължаваме се да изпълняваме поръчката за осигуряване на </w:t>
      </w:r>
      <w:r w:rsidR="007D069D" w:rsidRPr="00F93E81">
        <w:rPr>
          <w:sz w:val="20"/>
          <w:szCs w:val="20"/>
          <w:lang w:eastAsia="ar-SA"/>
        </w:rPr>
        <w:t>канцеларски материали</w:t>
      </w:r>
      <w:r w:rsidR="005B3B58" w:rsidRPr="00F93E81">
        <w:rPr>
          <w:sz w:val="20"/>
          <w:szCs w:val="20"/>
          <w:lang w:eastAsia="ar-SA"/>
        </w:rPr>
        <w:t xml:space="preserve"> за нуждите на възложителя съгласно клаузите на договора, представляващ неразделна част от настоящата документация, условията на</w:t>
      </w:r>
      <w:r w:rsidR="007D069D" w:rsidRPr="00F93E81">
        <w:rPr>
          <w:sz w:val="20"/>
          <w:szCs w:val="20"/>
          <w:lang w:eastAsia="ar-SA"/>
        </w:rPr>
        <w:t xml:space="preserve"> предложението за сключване на договор</w:t>
      </w:r>
      <w:r w:rsidR="005B3B58" w:rsidRPr="00F93E81">
        <w:rPr>
          <w:sz w:val="20"/>
          <w:szCs w:val="20"/>
          <w:lang w:eastAsia="ar-SA"/>
        </w:rPr>
        <w:t xml:space="preserve"> и утвърден</w:t>
      </w:r>
      <w:r w:rsidR="007D069D" w:rsidRPr="00F93E81">
        <w:rPr>
          <w:sz w:val="20"/>
          <w:szCs w:val="20"/>
          <w:lang w:eastAsia="ar-SA"/>
        </w:rPr>
        <w:t>ата</w:t>
      </w:r>
      <w:r w:rsidR="005B3B58" w:rsidRPr="00F93E81">
        <w:rPr>
          <w:sz w:val="20"/>
          <w:szCs w:val="20"/>
          <w:lang w:eastAsia="ar-SA"/>
        </w:rPr>
        <w:t xml:space="preserve"> с него документация за участие и офертата на изпълнителя.</w:t>
      </w:r>
    </w:p>
    <w:p w:rsidR="005B3B58" w:rsidRDefault="005B3B58" w:rsidP="005B3B58">
      <w:pPr>
        <w:pStyle w:val="CommentText"/>
        <w:spacing w:after="0" w:line="360" w:lineRule="auto"/>
        <w:ind w:left="426"/>
        <w:jc w:val="both"/>
        <w:rPr>
          <w:lang w:eastAsia="ar-SA"/>
        </w:rPr>
      </w:pPr>
      <w:proofErr w:type="spellStart"/>
      <w:r w:rsidRPr="00F93E81">
        <w:rPr>
          <w:b/>
          <w:bCs/>
          <w:lang w:eastAsia="ar-SA"/>
        </w:rPr>
        <w:t>Срок</w:t>
      </w:r>
      <w:proofErr w:type="spellEnd"/>
      <w:r w:rsidRPr="00F93E81">
        <w:rPr>
          <w:b/>
          <w:bCs/>
          <w:lang w:eastAsia="ar-SA"/>
        </w:rPr>
        <w:t xml:space="preserve"> </w:t>
      </w:r>
      <w:proofErr w:type="spellStart"/>
      <w:r w:rsidRPr="00F93E81">
        <w:rPr>
          <w:b/>
          <w:bCs/>
          <w:lang w:eastAsia="ar-SA"/>
        </w:rPr>
        <w:t>за</w:t>
      </w:r>
      <w:proofErr w:type="spellEnd"/>
      <w:r w:rsidRPr="00F93E81">
        <w:rPr>
          <w:b/>
          <w:bCs/>
          <w:lang w:eastAsia="ar-SA"/>
        </w:rPr>
        <w:t xml:space="preserve"> </w:t>
      </w:r>
      <w:proofErr w:type="spellStart"/>
      <w:r w:rsidRPr="00F93E81">
        <w:rPr>
          <w:b/>
          <w:bCs/>
          <w:lang w:eastAsia="ar-SA"/>
        </w:rPr>
        <w:t>изпълнение</w:t>
      </w:r>
      <w:proofErr w:type="spellEnd"/>
      <w:r w:rsidRPr="00F93E81">
        <w:rPr>
          <w:b/>
          <w:bCs/>
          <w:lang w:eastAsia="ar-SA"/>
        </w:rPr>
        <w:t xml:space="preserve"> </w:t>
      </w:r>
      <w:proofErr w:type="spellStart"/>
      <w:r w:rsidRPr="00F93E81">
        <w:rPr>
          <w:b/>
          <w:bCs/>
          <w:lang w:eastAsia="ar-SA"/>
        </w:rPr>
        <w:t>на</w:t>
      </w:r>
      <w:proofErr w:type="spellEnd"/>
      <w:r w:rsidRPr="00F93E81">
        <w:rPr>
          <w:b/>
          <w:bCs/>
          <w:lang w:eastAsia="ar-SA"/>
        </w:rPr>
        <w:t xml:space="preserve"> </w:t>
      </w:r>
      <w:r w:rsidR="00F93E81">
        <w:rPr>
          <w:b/>
          <w:bCs/>
          <w:lang w:val="bg-BG" w:eastAsia="ar-SA"/>
        </w:rPr>
        <w:t>договора</w:t>
      </w:r>
      <w:r w:rsidRPr="00F93E81">
        <w:rPr>
          <w:b/>
          <w:bCs/>
          <w:lang w:eastAsia="ar-SA"/>
        </w:rPr>
        <w:t>:</w:t>
      </w:r>
      <w:r w:rsidRPr="00F93E81">
        <w:rPr>
          <w:lang w:eastAsia="ar-SA"/>
        </w:rPr>
        <w:t xml:space="preserve"> 12 </w:t>
      </w:r>
      <w:proofErr w:type="spellStart"/>
      <w:r w:rsidRPr="00F93E81">
        <w:rPr>
          <w:lang w:eastAsia="ar-SA"/>
        </w:rPr>
        <w:t>месеца</w:t>
      </w:r>
      <w:proofErr w:type="spellEnd"/>
      <w:r w:rsidRPr="00F93E81">
        <w:rPr>
          <w:lang w:eastAsia="ar-SA"/>
        </w:rPr>
        <w:t xml:space="preserve">, </w:t>
      </w:r>
      <w:proofErr w:type="spellStart"/>
      <w:r w:rsidRPr="00F93E81">
        <w:rPr>
          <w:lang w:eastAsia="ar-SA"/>
        </w:rPr>
        <w:t>считано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от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датата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на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подписването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на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договор</w:t>
      </w:r>
      <w:r w:rsidR="00F93E81">
        <w:rPr>
          <w:lang w:val="bg-BG" w:eastAsia="ar-SA"/>
        </w:rPr>
        <w:t>а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или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до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достигане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на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максимално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допустимата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стойност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до</w:t>
      </w:r>
      <w:proofErr w:type="spellEnd"/>
      <w:r w:rsidRPr="00F93E81">
        <w:rPr>
          <w:lang w:eastAsia="ar-SA"/>
        </w:rPr>
        <w:t xml:space="preserve"> </w:t>
      </w:r>
      <w:r w:rsidR="003C2D6B" w:rsidRPr="00F93E81">
        <w:rPr>
          <w:lang w:val="bg-BG" w:eastAsia="ar-SA"/>
        </w:rPr>
        <w:t>15</w:t>
      </w:r>
      <w:r w:rsidRPr="00F93E81">
        <w:rPr>
          <w:lang w:eastAsia="ar-SA"/>
        </w:rPr>
        <w:t xml:space="preserve"> 000 </w:t>
      </w:r>
      <w:r w:rsidRPr="00F93E81">
        <w:rPr>
          <w:lang w:val="bg-BG" w:eastAsia="ar-SA"/>
        </w:rPr>
        <w:t>/</w:t>
      </w:r>
      <w:r w:rsidR="003C2D6B" w:rsidRPr="00F93E81">
        <w:rPr>
          <w:lang w:val="bg-BG" w:eastAsia="ar-SA"/>
        </w:rPr>
        <w:t>петнадесет</w:t>
      </w:r>
      <w:r w:rsidRPr="00F93E81">
        <w:rPr>
          <w:lang w:val="bg-BG" w:eastAsia="ar-SA"/>
        </w:rPr>
        <w:t xml:space="preserve"> хиляди /лева </w:t>
      </w:r>
      <w:proofErr w:type="spellStart"/>
      <w:r w:rsidRPr="00F93E81">
        <w:rPr>
          <w:lang w:eastAsia="ar-SA"/>
        </w:rPr>
        <w:t>без</w:t>
      </w:r>
      <w:proofErr w:type="spellEnd"/>
      <w:r w:rsidRPr="00F93E81">
        <w:rPr>
          <w:lang w:eastAsia="ar-SA"/>
        </w:rPr>
        <w:t xml:space="preserve"> </w:t>
      </w:r>
      <w:proofErr w:type="spellStart"/>
      <w:r w:rsidRPr="00F93E81">
        <w:rPr>
          <w:lang w:eastAsia="ar-SA"/>
        </w:rPr>
        <w:t>включено</w:t>
      </w:r>
      <w:proofErr w:type="spellEnd"/>
      <w:r w:rsidRPr="00F93E81">
        <w:rPr>
          <w:lang w:eastAsia="ar-SA"/>
        </w:rPr>
        <w:t xml:space="preserve"> ДДС.</w:t>
      </w:r>
    </w:p>
    <w:p w:rsidR="007F2E94" w:rsidRPr="007F2E94" w:rsidRDefault="007F2E94" w:rsidP="007F2E94">
      <w:pPr>
        <w:pStyle w:val="CommentText"/>
        <w:spacing w:after="0" w:line="360" w:lineRule="auto"/>
        <w:ind w:left="426"/>
        <w:rPr>
          <w:rFonts w:eastAsia="Times New Roman"/>
          <w:lang w:val="bg-BG"/>
        </w:rPr>
      </w:pPr>
      <w:r>
        <w:rPr>
          <w:rFonts w:eastAsia="Times New Roman"/>
          <w:lang w:val="bg-BG"/>
        </w:rPr>
        <w:t>Адрес на представителство в гр. София ..................................................................................................................................................................................(ако е приложимо)</w:t>
      </w:r>
    </w:p>
    <w:p w:rsidR="005B3B58" w:rsidRPr="00F93E81" w:rsidRDefault="005B3B58" w:rsidP="005B3B58">
      <w:pPr>
        <w:autoSpaceDE w:val="0"/>
        <w:autoSpaceDN w:val="0"/>
        <w:adjustRightInd w:val="0"/>
        <w:spacing w:after="0" w:line="360" w:lineRule="auto"/>
        <w:ind w:firstLine="420"/>
        <w:jc w:val="both"/>
        <w:rPr>
          <w:sz w:val="20"/>
          <w:szCs w:val="20"/>
          <w:lang w:eastAsia="ar-SA"/>
        </w:rPr>
      </w:pPr>
      <w:r w:rsidRPr="00F93E81">
        <w:rPr>
          <w:sz w:val="20"/>
          <w:szCs w:val="20"/>
          <w:lang w:eastAsia="ar-SA"/>
        </w:rPr>
        <w:t xml:space="preserve">Предлагаме при изпълнението на </w:t>
      </w:r>
      <w:r w:rsidR="00F93E81">
        <w:rPr>
          <w:sz w:val="20"/>
          <w:szCs w:val="20"/>
          <w:lang w:eastAsia="ar-SA"/>
        </w:rPr>
        <w:t>договора</w:t>
      </w:r>
      <w:r w:rsidRPr="00F93E81">
        <w:rPr>
          <w:sz w:val="20"/>
          <w:szCs w:val="20"/>
          <w:lang w:eastAsia="ar-SA"/>
        </w:rPr>
        <w:t xml:space="preserve"> и следните </w:t>
      </w:r>
      <w:r w:rsidRPr="00F93E81">
        <w:rPr>
          <w:sz w:val="20"/>
          <w:szCs w:val="20"/>
          <w:lang w:val="ru-RU" w:eastAsia="ar-SA"/>
        </w:rPr>
        <w:t>допълнителните облекчени условия и услуги за поевтиняване или повишаване на качеството на услугата</w:t>
      </w:r>
      <w:r w:rsidRPr="00F93E81">
        <w:rPr>
          <w:sz w:val="20"/>
          <w:szCs w:val="20"/>
          <w:lang w:eastAsia="ar-SA"/>
        </w:rPr>
        <w:t>, както следва: .................................................................................................................................</w:t>
      </w:r>
    </w:p>
    <w:p w:rsidR="005B3B58" w:rsidRPr="00F93E81" w:rsidRDefault="005B3B58" w:rsidP="000211DB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  <w:lang w:eastAsia="ar-SA"/>
        </w:rPr>
      </w:pPr>
      <w:r w:rsidRPr="00F93E81">
        <w:rPr>
          <w:sz w:val="20"/>
          <w:szCs w:val="20"/>
          <w:lang w:eastAsia="ar-SA"/>
        </w:rPr>
        <w:t>(</w:t>
      </w:r>
      <w:r w:rsidRPr="00F93E81">
        <w:rPr>
          <w:i/>
          <w:iCs/>
          <w:sz w:val="20"/>
          <w:szCs w:val="20"/>
          <w:lang w:eastAsia="ar-SA"/>
        </w:rPr>
        <w:t xml:space="preserve">посочват се допълнителни облекчени условия и услуги, </w:t>
      </w:r>
      <w:r w:rsidRPr="00F93E81">
        <w:rPr>
          <w:b/>
          <w:i/>
          <w:iCs/>
          <w:sz w:val="20"/>
          <w:szCs w:val="20"/>
          <w:u w:val="single"/>
          <w:lang w:eastAsia="ar-SA"/>
        </w:rPr>
        <w:t xml:space="preserve">които </w:t>
      </w:r>
      <w:r w:rsidRPr="00F93E81">
        <w:rPr>
          <w:b/>
          <w:i/>
          <w:iCs/>
          <w:spacing w:val="-1"/>
          <w:sz w:val="20"/>
          <w:szCs w:val="20"/>
          <w:u w:val="single"/>
          <w:lang w:eastAsia="ar-SA"/>
        </w:rPr>
        <w:t>не са свързани с цени и нямат ценово изражение</w:t>
      </w:r>
      <w:r w:rsidRPr="00F93E81">
        <w:rPr>
          <w:i/>
          <w:iCs/>
          <w:sz w:val="20"/>
          <w:szCs w:val="20"/>
          <w:lang w:eastAsia="ar-SA"/>
        </w:rPr>
        <w:t>, в случай че участникът предлага такива</w:t>
      </w:r>
      <w:r w:rsidRPr="00F93E81">
        <w:rPr>
          <w:sz w:val="20"/>
          <w:szCs w:val="20"/>
          <w:lang w:eastAsia="ar-SA"/>
        </w:rPr>
        <w:t>).</w:t>
      </w:r>
    </w:p>
    <w:p w:rsidR="005B3B58" w:rsidRPr="00F93E81" w:rsidRDefault="005B3B58" w:rsidP="005B3B58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eastAsia="Times New Roman"/>
          <w:b/>
          <w:sz w:val="20"/>
          <w:szCs w:val="20"/>
          <w:lang w:eastAsia="bg-BG"/>
        </w:rPr>
      </w:pPr>
      <w:r w:rsidRPr="00F93E81">
        <w:rPr>
          <w:rFonts w:eastAsia="Times New Roman"/>
          <w:sz w:val="20"/>
          <w:szCs w:val="20"/>
          <w:lang w:eastAsia="bg-BG"/>
        </w:rPr>
        <w:t>Подаването на настоящото предложение удостоверява безусловното приемане на всички изисквания и задължения, поставени от Възложителя при изпълнението на поръчката.</w:t>
      </w:r>
    </w:p>
    <w:p w:rsidR="005B3B58" w:rsidRDefault="005B3B58" w:rsidP="005B3B58">
      <w:pPr>
        <w:spacing w:after="0" w:line="360" w:lineRule="auto"/>
        <w:jc w:val="both"/>
        <w:rPr>
          <w:sz w:val="20"/>
          <w:szCs w:val="20"/>
        </w:rPr>
      </w:pPr>
      <w:r w:rsidRPr="00F93E81">
        <w:rPr>
          <w:sz w:val="20"/>
          <w:szCs w:val="20"/>
        </w:rPr>
        <w:tab/>
        <w:t>Гарантираме, че сме в състояние да изпълним качествено поръчката в пълно съответствие с гореописаната оферта.</w:t>
      </w:r>
    </w:p>
    <w:p w:rsidR="00F93E81" w:rsidRDefault="00F93E81" w:rsidP="005B3B58">
      <w:pPr>
        <w:spacing w:after="0" w:line="360" w:lineRule="auto"/>
        <w:jc w:val="both"/>
        <w:rPr>
          <w:sz w:val="20"/>
          <w:szCs w:val="20"/>
        </w:rPr>
      </w:pPr>
    </w:p>
    <w:p w:rsidR="00F93E81" w:rsidRPr="00F93E81" w:rsidRDefault="00F93E81" w:rsidP="005B3B58">
      <w:pPr>
        <w:spacing w:after="0" w:line="360" w:lineRule="auto"/>
        <w:jc w:val="both"/>
        <w:rPr>
          <w:sz w:val="20"/>
          <w:szCs w:val="20"/>
        </w:rPr>
      </w:pPr>
    </w:p>
    <w:p w:rsidR="005B3B58" w:rsidRPr="00F93E81" w:rsidRDefault="005B3B58" w:rsidP="005B3B58">
      <w:pPr>
        <w:spacing w:after="0" w:line="240" w:lineRule="auto"/>
        <w:rPr>
          <w:rFonts w:eastAsia="Times New Roman"/>
          <w:sz w:val="20"/>
          <w:szCs w:val="20"/>
        </w:rPr>
      </w:pPr>
      <w:r w:rsidRPr="00F93E81">
        <w:rPr>
          <w:rFonts w:eastAsia="Times New Roman"/>
          <w:sz w:val="20"/>
          <w:szCs w:val="20"/>
        </w:rPr>
        <w:t>ДАТА: _____________ г.</w:t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  <w:t>ПОДПИС и ПЕЧАТ:______________________</w:t>
      </w:r>
    </w:p>
    <w:p w:rsidR="005B3B58" w:rsidRPr="00F93E81" w:rsidRDefault="005B3B58" w:rsidP="005B3B58">
      <w:pPr>
        <w:spacing w:after="0" w:line="240" w:lineRule="auto"/>
        <w:rPr>
          <w:rFonts w:eastAsia="Times New Roman"/>
          <w:sz w:val="20"/>
          <w:szCs w:val="20"/>
        </w:rPr>
      </w:pP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  <w:t>___________________________________________</w:t>
      </w:r>
    </w:p>
    <w:p w:rsidR="005B3B58" w:rsidRPr="00F93E81" w:rsidRDefault="005B3B58" w:rsidP="005B3B58">
      <w:pPr>
        <w:spacing w:after="0" w:line="240" w:lineRule="auto"/>
        <w:rPr>
          <w:rFonts w:eastAsia="Times New Roman"/>
          <w:sz w:val="20"/>
          <w:szCs w:val="20"/>
        </w:rPr>
      </w:pP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  <w:t>(име и фамилия)</w:t>
      </w:r>
    </w:p>
    <w:p w:rsidR="005B3B58" w:rsidRPr="00F93E81" w:rsidRDefault="005B3B58" w:rsidP="000211DB">
      <w:pPr>
        <w:spacing w:after="0" w:line="240" w:lineRule="auto"/>
        <w:rPr>
          <w:rFonts w:eastAsia="Times New Roman"/>
          <w:sz w:val="20"/>
          <w:szCs w:val="20"/>
          <w:u w:val="single"/>
        </w:rPr>
      </w:pP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  <w:t>___________________________________________</w:t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</w:r>
      <w:r w:rsidRPr="00F93E81">
        <w:rPr>
          <w:rFonts w:eastAsia="Times New Roman"/>
          <w:sz w:val="20"/>
          <w:szCs w:val="20"/>
        </w:rPr>
        <w:tab/>
        <w:t xml:space="preserve">  (длъжност на представляващия участника)</w:t>
      </w:r>
    </w:p>
    <w:p w:rsidR="005B3B58" w:rsidRPr="00F93E81" w:rsidRDefault="005B3B58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3C2D6B" w:rsidRPr="00F93E81" w:rsidRDefault="003C2D6B" w:rsidP="005B3B58">
      <w:pPr>
        <w:spacing w:after="0" w:line="240" w:lineRule="auto"/>
        <w:textAlignment w:val="baseline"/>
        <w:rPr>
          <w:rFonts w:eastAsia="Times New Roman"/>
          <w:i/>
          <w:sz w:val="18"/>
          <w:szCs w:val="18"/>
          <w:lang w:eastAsia="ar-SA"/>
        </w:rPr>
      </w:pPr>
    </w:p>
    <w:p w:rsidR="007C56CF" w:rsidRPr="00F93E81" w:rsidRDefault="007C56CF" w:rsidP="007C56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i/>
          <w:sz w:val="20"/>
          <w:szCs w:val="20"/>
          <w:lang w:eastAsia="bg-BG"/>
        </w:rPr>
      </w:pPr>
      <w:r w:rsidRPr="00F93E81">
        <w:rPr>
          <w:rFonts w:eastAsia="Times New Roman"/>
          <w:b/>
          <w:sz w:val="20"/>
          <w:szCs w:val="20"/>
          <w:lang w:val="en-US" w:eastAsia="bg-BG"/>
        </w:rPr>
        <w:t>ДО</w:t>
      </w:r>
      <w:r w:rsidRPr="00F93E81">
        <w:rPr>
          <w:rFonts w:eastAsia="Times New Roman"/>
          <w:b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              </w:t>
      </w:r>
      <w:r w:rsidRPr="00F93E81">
        <w:rPr>
          <w:rFonts w:eastAsia="Times New Roman"/>
          <w:b/>
          <w:sz w:val="20"/>
          <w:szCs w:val="20"/>
          <w:lang w:val="en-US" w:eastAsia="bg-BG"/>
        </w:rPr>
        <w:t xml:space="preserve"> </w:t>
      </w:r>
      <w:r w:rsidR="00442EBE">
        <w:rPr>
          <w:rFonts w:eastAsia="Times New Roman"/>
          <w:b/>
          <w:i/>
          <w:sz w:val="20"/>
          <w:szCs w:val="20"/>
          <w:lang w:eastAsia="bg-BG"/>
        </w:rPr>
        <w:t>Образец № 2</w:t>
      </w:r>
    </w:p>
    <w:p w:rsidR="007C56CF" w:rsidRPr="00F93E81" w:rsidRDefault="007C56CF" w:rsidP="007C56CF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F93E81">
        <w:rPr>
          <w:rFonts w:eastAsia="Times New Roman"/>
          <w:b/>
          <w:sz w:val="20"/>
          <w:szCs w:val="20"/>
          <w:lang w:val="en-US" w:eastAsia="bg-BG"/>
        </w:rPr>
        <w:t>НЦОЗА</w:t>
      </w:r>
    </w:p>
    <w:p w:rsidR="007C56CF" w:rsidRPr="00F93E81" w:rsidRDefault="007C56CF" w:rsidP="007C56CF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F93E81">
        <w:rPr>
          <w:rFonts w:eastAsia="Times New Roman"/>
          <w:b/>
          <w:sz w:val="20"/>
          <w:szCs w:val="20"/>
          <w:lang w:val="en-US" w:eastAsia="bg-BG"/>
        </w:rPr>
        <w:t>ГР. СОФИЯ</w:t>
      </w:r>
    </w:p>
    <w:p w:rsidR="007C56CF" w:rsidRPr="00F93E81" w:rsidRDefault="007C56CF" w:rsidP="007C56CF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  <w:r w:rsidRPr="00F93E81">
        <w:rPr>
          <w:rFonts w:eastAsia="Times New Roman"/>
          <w:b/>
          <w:sz w:val="20"/>
          <w:szCs w:val="20"/>
          <w:lang w:val="en-US" w:eastAsia="bg-BG"/>
        </w:rPr>
        <w:t>БУЛ. “АКАД. ИВАН ГЕШОВ” № 15</w:t>
      </w:r>
    </w:p>
    <w:p w:rsidR="007C56CF" w:rsidRPr="00F57F17" w:rsidRDefault="007C56CF" w:rsidP="007C56CF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</w:p>
    <w:p w:rsidR="007C56CF" w:rsidRPr="00F57F17" w:rsidRDefault="007C56CF" w:rsidP="007C56CF">
      <w:pPr>
        <w:widowControl w:val="0"/>
        <w:tabs>
          <w:tab w:val="left" w:pos="2256"/>
        </w:tabs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0"/>
          <w:szCs w:val="20"/>
          <w:lang w:val="en-US" w:eastAsia="bg-BG"/>
        </w:rPr>
      </w:pPr>
    </w:p>
    <w:p w:rsidR="007C56CF" w:rsidRPr="00F57F17" w:rsidRDefault="007C56CF" w:rsidP="007C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0"/>
          <w:szCs w:val="20"/>
          <w:lang w:eastAsia="bg-BG"/>
        </w:rPr>
      </w:pPr>
      <w:r>
        <w:rPr>
          <w:rFonts w:eastAsia="Times New Roman"/>
          <w:b/>
          <w:sz w:val="20"/>
          <w:szCs w:val="20"/>
          <w:lang w:eastAsia="bg-BG"/>
        </w:rPr>
        <w:t xml:space="preserve">Ц Е Н О В О </w:t>
      </w:r>
      <w:r w:rsidRPr="00F57F17">
        <w:rPr>
          <w:rFonts w:eastAsia="Times New Roman"/>
          <w:b/>
          <w:sz w:val="20"/>
          <w:szCs w:val="20"/>
          <w:lang w:eastAsia="bg-BG"/>
        </w:rPr>
        <w:t xml:space="preserve">  П Р Е Д Л О Ж Е Н И Е</w:t>
      </w:r>
    </w:p>
    <w:p w:rsidR="007C56CF" w:rsidRPr="00F57F17" w:rsidRDefault="007C56CF" w:rsidP="007C56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bg-BG"/>
        </w:rPr>
      </w:pPr>
    </w:p>
    <w:p w:rsidR="007C56CF" w:rsidRPr="00F57F17" w:rsidRDefault="007C56CF" w:rsidP="007C56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F57F17">
        <w:rPr>
          <w:sz w:val="20"/>
          <w:szCs w:val="20"/>
        </w:rPr>
        <w:t xml:space="preserve">От участник: .......…………………………...……............................................................ </w:t>
      </w:r>
    </w:p>
    <w:p w:rsidR="007C56CF" w:rsidRPr="00F57F17" w:rsidRDefault="007C56CF" w:rsidP="007C56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</w:rPr>
      </w:pPr>
      <w:r w:rsidRPr="00F57F17">
        <w:rPr>
          <w:sz w:val="20"/>
          <w:szCs w:val="20"/>
        </w:rPr>
        <w:t>Седалище и адрес на управление: ………………., ЕИК/БУЛСТАТ ……………...., представляван от............................................ в качеството си на ............................................</w:t>
      </w:r>
    </w:p>
    <w:p w:rsidR="007C56CF" w:rsidRPr="00F93E81" w:rsidRDefault="007C56CF" w:rsidP="00F93E81">
      <w:pPr>
        <w:rPr>
          <w:b/>
        </w:rPr>
      </w:pPr>
      <w:r w:rsidRPr="00C314D2">
        <w:rPr>
          <w:b/>
          <w:i/>
          <w:sz w:val="20"/>
          <w:szCs w:val="20"/>
          <w:u w:val="single"/>
        </w:rPr>
        <w:t>Относно:</w:t>
      </w:r>
      <w:r w:rsidRPr="00F57F17">
        <w:rPr>
          <w:sz w:val="20"/>
          <w:szCs w:val="20"/>
        </w:rPr>
        <w:t xml:space="preserve"> </w:t>
      </w:r>
      <w:r w:rsidR="00F93E81">
        <w:rPr>
          <w:sz w:val="20"/>
          <w:szCs w:val="20"/>
        </w:rPr>
        <w:t xml:space="preserve">предложение за </w:t>
      </w:r>
      <w:r w:rsidR="005E2AB3">
        <w:rPr>
          <w:sz w:val="20"/>
          <w:szCs w:val="20"/>
        </w:rPr>
        <w:t>сключване на договор</w:t>
      </w:r>
      <w:r w:rsidRPr="00F57F17">
        <w:rPr>
          <w:sz w:val="20"/>
          <w:szCs w:val="20"/>
        </w:rPr>
        <w:t xml:space="preserve"> с предмет: </w:t>
      </w:r>
      <w:r w:rsidRPr="00B232CF">
        <w:rPr>
          <w:b/>
          <w:iCs/>
          <w:sz w:val="20"/>
          <w:szCs w:val="20"/>
        </w:rPr>
        <w:t>„</w:t>
      </w:r>
      <w:r w:rsidR="007D069D">
        <w:rPr>
          <w:b/>
          <w:iCs/>
          <w:sz w:val="20"/>
          <w:szCs w:val="20"/>
        </w:rPr>
        <w:t>П</w:t>
      </w:r>
      <w:r w:rsidR="007D069D" w:rsidRPr="007D069D">
        <w:rPr>
          <w:b/>
          <w:sz w:val="20"/>
          <w:szCs w:val="20"/>
        </w:rPr>
        <w:t>ериодични доставки след заявки на канцеларски материали и офис консумативи за нуждите на  НЦОЗА</w:t>
      </w:r>
      <w:r w:rsidR="007D069D">
        <w:rPr>
          <w:b/>
          <w:sz w:val="20"/>
          <w:szCs w:val="20"/>
        </w:rPr>
        <w:t>“</w:t>
      </w:r>
    </w:p>
    <w:p w:rsidR="007C56CF" w:rsidRPr="00DE79C2" w:rsidRDefault="007C56CF" w:rsidP="007C56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sz w:val="20"/>
          <w:szCs w:val="20"/>
        </w:rPr>
      </w:pPr>
      <w:r w:rsidRPr="00DE79C2">
        <w:rPr>
          <w:b/>
          <w:sz w:val="20"/>
          <w:szCs w:val="20"/>
        </w:rPr>
        <w:t>УВАЖАЕМИ ДАМИ И ГОСПОДА,</w:t>
      </w:r>
    </w:p>
    <w:p w:rsidR="007C56CF" w:rsidRPr="00313E32" w:rsidRDefault="007C56CF" w:rsidP="007C56C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0"/>
          <w:szCs w:val="20"/>
          <w:lang w:eastAsia="ar-SA"/>
        </w:rPr>
      </w:pPr>
      <w:r w:rsidRPr="00B61CD0">
        <w:rPr>
          <w:sz w:val="20"/>
          <w:szCs w:val="20"/>
        </w:rPr>
        <w:tab/>
        <w:t xml:space="preserve">След запознаване с всички документи и образци от документацията за участие в </w:t>
      </w:r>
      <w:r w:rsidRPr="00F93E81">
        <w:rPr>
          <w:sz w:val="20"/>
          <w:szCs w:val="20"/>
        </w:rPr>
        <w:t>процедурата,</w:t>
      </w:r>
      <w:r w:rsidRPr="00B61CD0">
        <w:rPr>
          <w:sz w:val="20"/>
          <w:szCs w:val="20"/>
        </w:rPr>
        <w:t xml:space="preserve">  Ви представяме нашето </w:t>
      </w:r>
      <w:r w:rsidRPr="00B61CD0">
        <w:rPr>
          <w:b/>
          <w:sz w:val="20"/>
          <w:szCs w:val="20"/>
        </w:rPr>
        <w:t>ценово предложение</w:t>
      </w:r>
      <w:r w:rsidRPr="00313E32">
        <w:rPr>
          <w:sz w:val="20"/>
          <w:szCs w:val="20"/>
          <w:lang w:eastAsia="ar-SA"/>
        </w:rPr>
        <w:t>, както следва: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4188"/>
        <w:gridCol w:w="2789"/>
        <w:gridCol w:w="1843"/>
      </w:tblGrid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4B4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4B4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B4B4F">
              <w:rPr>
                <w:b/>
                <w:sz w:val="20"/>
                <w:szCs w:val="20"/>
              </w:rPr>
              <w:t>МЯРКА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без ДДС/цена с ДДС</w:t>
            </w: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Копирна хартия за ежедневна употреба, подходяща за високоскоростно и двустранно копиране и работа с мастилено – струйни и лазерни принтери, факс апарати и копирни машини, формат А 4, плътност 80 г / м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 xml:space="preserve">, 500 л в </w:t>
            </w:r>
            <w:r w:rsidRPr="00BB4B4F">
              <w:rPr>
                <w:b/>
                <w:sz w:val="20"/>
                <w:szCs w:val="20"/>
              </w:rPr>
              <w:t>опаковка, клас 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Копирна хартия за ежедневна употреба, подходяща за високоскоростно и двустранно копиране и работа с мастилено – струйни и лазерни принтери, факс апарати и копирни машини, формат А 4, плътност 80 г / м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 xml:space="preserve">, 500 л в </w:t>
            </w:r>
            <w:r w:rsidRPr="00BB4B4F">
              <w:rPr>
                <w:b/>
                <w:sz w:val="20"/>
                <w:szCs w:val="20"/>
              </w:rPr>
              <w:t>опаковка, клас В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 w:rsidRPr="00BB4B4F">
              <w:rPr>
                <w:b/>
                <w:sz w:val="20"/>
                <w:szCs w:val="20"/>
              </w:rPr>
              <w:t>Копирен картон</w:t>
            </w:r>
            <w:r w:rsidRPr="00BB4B4F">
              <w:rPr>
                <w:sz w:val="20"/>
                <w:szCs w:val="20"/>
              </w:rPr>
              <w:t xml:space="preserve">, подходящ за копирни машини, лазерни и мастилено струйни принтери, формат А 4, плътност 160 г / м 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>, 250 л в опаковка</w:t>
            </w:r>
            <w:r w:rsidRPr="00BB4B4F">
              <w:rPr>
                <w:sz w:val="20"/>
                <w:szCs w:val="20"/>
                <w:lang w:val="en-US"/>
              </w:rPr>
              <w:t xml:space="preserve"> </w:t>
            </w:r>
            <w:r w:rsidRPr="00BB4B4F">
              <w:rPr>
                <w:b/>
                <w:i/>
                <w:sz w:val="20"/>
                <w:szCs w:val="20"/>
              </w:rPr>
              <w:t>(подходящ за сертификати/удостоверения</w:t>
            </w:r>
            <w:r w:rsidRPr="00BB4B4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Цветни копирни картони клас А +, формат А 4, плътност 160 г / м</w:t>
            </w:r>
            <w:r w:rsidRPr="00BB4B4F">
              <w:rPr>
                <w:sz w:val="20"/>
                <w:szCs w:val="20"/>
                <w:vertAlign w:val="superscript"/>
              </w:rPr>
              <w:t>2</w:t>
            </w:r>
            <w:r w:rsidRPr="00BB4B4F">
              <w:rPr>
                <w:sz w:val="20"/>
                <w:szCs w:val="20"/>
              </w:rPr>
              <w:t>, пастелен микс 4 х 50 листа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1975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Универсални многофункционални самозалепващи етикети.</w:t>
            </w:r>
            <w:r w:rsidRPr="00BB4B4F">
              <w:rPr>
                <w:sz w:val="20"/>
                <w:szCs w:val="20"/>
              </w:rPr>
              <w:br/>
              <w:t>Формат А4, различни размери.</w:t>
            </w:r>
            <w:r w:rsidRPr="00BB4B4F">
              <w:rPr>
                <w:sz w:val="20"/>
                <w:szCs w:val="20"/>
              </w:rPr>
              <w:br/>
              <w:t>За разпечатване на лазерни и мастиленоструйни принтери и копирни машини, в различни форми (правоъгълник, квадрат, кръг), с остри или заоблени ъгли. Опаковка от 100 листа в кутия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опаковка 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9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 xml:space="preserve">Самозалепващи етикети за </w:t>
            </w:r>
            <w:r w:rsidRPr="00981E90">
              <w:rPr>
                <w:sz w:val="20"/>
                <w:szCs w:val="20"/>
                <w:lang w:val="en-US"/>
              </w:rPr>
              <w:t>CD</w:t>
            </w:r>
            <w:r w:rsidRPr="00981E90">
              <w:rPr>
                <w:sz w:val="20"/>
                <w:szCs w:val="20"/>
              </w:rPr>
              <w:t xml:space="preserve">, </w:t>
            </w:r>
          </w:p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lastRenderedPageBreak/>
              <w:t>ф 117 / ф 18,  по два броя на лист, 100 листа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lastRenderedPageBreak/>
              <w:t>опаковка</w:t>
            </w:r>
          </w:p>
        </w:tc>
        <w:tc>
          <w:tcPr>
            <w:tcW w:w="1843" w:type="dxa"/>
          </w:tcPr>
          <w:p w:rsidR="00AC542E" w:rsidRPr="008367F8" w:rsidRDefault="00AC542E" w:rsidP="005E2AB3">
            <w:pPr>
              <w:shd w:val="clear" w:color="auto" w:fill="FFFFFF"/>
              <w:jc w:val="center"/>
              <w:rPr>
                <w:noProof/>
                <w:color w:val="339966"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Лепящи листчета, пастелни цветове, размери 75 х 75 мм, опаковка от 100 листчета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Лепящи листчета, пастелни цветове, размери 38 х 51 мм, опаковка от 100 листчета 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Лепящи листчета, пастелни цветове, размери 75 х 125 мм, опаковка от 100 листчета 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Хартиени кубчета от бяла офсетова хартия, размер 90 х 90 мм, опаковка от 400 листчета 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Хартиени кубчета от бяла офсетова хартия, размер 90 х 90 мм, опаковка от 800 листчета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Индекси от прозрачно фолио в 5 цвята, по 20 броя в опаковка индекси от цвят, размер 12 х 45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Хартиени индекси в четири цвята, по 50 броя в опаковка индекси от цвят, размер 20 х 50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Тетрадка А 5, спирала, офсетова хартия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Тетрадка А 4, 100 л, твърди корици, офсетова хартия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Тетрадка А 4, 200 л, твърди корици, офсетова хартия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3 см с ринг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с 2 ринга, А 4, гръб 35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5 см, с механизъм за хващане на листа и папки с перфорация, с джоб за смяна на етикети, цветово разнообразие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Класьор 8 см, с механизъм за хващане на листа и папки с перфорация, с джоб за смяна на етикети, цветово разнообразие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Клипборд с капак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Клипборд без капак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PVC с машинка и перфорация, с прозрачна горна корица, за документи с формат А 4, 50 броя в опаковка, различни цветове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джоб, формат А 4, кристал, 100 броя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джоб, формат А 4, мат, 100 броя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джоб, L – образна, различни цветове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картонена с ластик и три странични капака, гланцирана, за документи формат А 4, размер 270 х 350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Папка Дело с твърди корици, за архивиране на документи А 4, размери 250 х 340 х 100 мм, затваряне с връзки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29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Картонена папка с машинка, за документи с формат А 4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Архивна кутия, бяла, 80 мм гръб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Архивна кутия, бяла, 100 мм гръб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Разделител картонен, хоризонтален 11 х 25 см, 25 броя в опаковка, асорти цветове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Разделител от цветен картон с уширител излизащ извън страниците А 4 с универсална европерфорация, позволяваща поставяне в класьори и папки с 2 или 4 ринга, 10 теми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Разделител от цветен гланциран картон с уширител излизащ извън страниците А 4 с универсална европерфорация, позволяваща поставяне в класьори и папки с 2 или 4 ринга, 10 теми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Комплект текстмаркери, 4 цвята, подходящи за всички видове обикновена и специална хартия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Опаковка/комплект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Текстмаркер единичен, различни цветове на писане 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Перманентен маркер, подходящ за писане върху стъкло, порцелан, пластмаса и за надписване на CD и DVD, дебелина на писане S, M, F, цвят на писане – черен, зелен, червен, син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Перманентен маркер с объл връх 1.0 – 3.0, подходящ за надписване на всякакви повърхности, цвят на писане – черен, син, червен, зелен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39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Перманентен маркер двувърх, подходящ за надписване на всякакви повърхности, цвят на писане – черен, син, червен, зелен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Тънкописец, дебелина на писане – 0.5 мм, цвят на писане – различни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Химикалка тип Bic или Faber – Castel, цвят на писане – син, червен, черен, зелен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Ролер с гелово водоустойчиво мастило, прозрачен корпус с клипс и пластмасова грип зона в цветове на мастилото, дебелина на писане 0,6 мм, цвят на писане – син, черен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Автоматичен молив с метален връх, гумирана грип зона за удобно хващане, дебелина на писане 0,5 и 0,7 мм, гума за триене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Молив обикновен с гума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Графити за автоматични моливи, 0.5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Графити за автоматични моливи, 0.7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Острилка двойна, метална, за стандартни моливи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Гума, комбинирана за графитен молив и химикалка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Гумирана ножица, 21 см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Почистващ спрей за монитори, разтвор с безвредна формула + вградена микрофибърна кърпа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Фолио за ламиниране на формат А 4, МКМ – 100 ( 216 х 303 ) за 100 листа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Кламери с триъгълен или заоблен връх, размер 28 мм, 100 броя в кутия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Кламери с размер 50 мм, 100 броя в кутия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Кламеродържач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Коректор, бързосъхнещ, на водна основа, подходящ за корекция върху различни повърхности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Коректор лента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Коректор с разредител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комплект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Прозрачна линия, 30см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Прозрачна линия, 50см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Лепило Хелми, за хартия, кожа, пластмаса, картон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Лепило сухо, 20 гр,  за хартия и картон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Лепяща лента, 19 мм х 66 м, безцветна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Лепяща лента, 50 мм х 50 м, безцветна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Лепяща лента, 25 мм х 50 м, хартиена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Лепяща лента, 50 мм х 50 м, хартиена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66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Двойно лепяща лента, 30 мм х 10 м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Настолен държач с подложка, подходящ за различни видове и размери лепящи ленти, с включена 1 брой лепяща лента.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Машинка телбод, капацитет до 12 листа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Машинка телбод, капацитет до 25 листа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Телчета за  телбод, 24 / 6 1000 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Телчета за телбод, № 10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Перфоратор до 45 л, с метален ограничител, с маркировка за център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Перфоратор до 25 л, с пластмасов ограничител с маркировка за център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Антителбод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Тампонно мастило, цвят син.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CD – R, 700 МВ, 100 броя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  <w:lang w:val="en-US"/>
              </w:rPr>
              <w:t xml:space="preserve">DVD – R, 4.7 GB, </w:t>
            </w:r>
            <w:r w:rsidRPr="00BB4B4F">
              <w:rPr>
                <w:sz w:val="20"/>
                <w:szCs w:val="20"/>
              </w:rPr>
              <w:t>25 броя в опаковка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опаковка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Вертикален органайзер за документи с 12 раздела</w:t>
            </w:r>
          </w:p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Тава за документи, прозрачна, хоризонтална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Тава за документи, различни цветове, вертикална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Тава за документи - корпус от черна метална мрежа, вертикална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Хоризонтална поставка от метална мрежа. Предназначена за документи формат А4. Комплект 3 броя на стойка.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Метален органайзер</w:t>
            </w:r>
          </w:p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Подходящ за химикалки, моливи, гуми.</w:t>
            </w:r>
            <w:r w:rsidRPr="00BB4B4F">
              <w:rPr>
                <w:sz w:val="20"/>
                <w:szCs w:val="20"/>
              </w:rPr>
              <w:br/>
              <w:t>Изработен от черна метална мрежа.</w:t>
            </w:r>
            <w:r w:rsidRPr="00BB4B4F">
              <w:rPr>
                <w:sz w:val="20"/>
                <w:szCs w:val="20"/>
              </w:rPr>
              <w:br/>
              <w:t>Размери 150 х 80 х 120 мм.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Моливник</w:t>
            </w:r>
          </w:p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D049B6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4188" w:type="dxa"/>
            <w:shd w:val="clear" w:color="auto" w:fill="auto"/>
          </w:tcPr>
          <w:p w:rsidR="00AC542E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Органайзер за бюро</w:t>
            </w:r>
          </w:p>
          <w:p w:rsidR="00AC542E" w:rsidRPr="00D049B6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D049B6">
              <w:rPr>
                <w:bCs/>
                <w:sz w:val="20"/>
                <w:szCs w:val="20"/>
              </w:rPr>
              <w:t xml:space="preserve">Органайзер със седем отделения. Изработен от </w:t>
            </w:r>
            <w:r w:rsidRPr="00D049B6">
              <w:rPr>
                <w:bCs/>
                <w:sz w:val="20"/>
                <w:szCs w:val="20"/>
                <w:lang w:val="en-US"/>
              </w:rPr>
              <w:t xml:space="preserve">PVC </w:t>
            </w:r>
            <w:r w:rsidRPr="00D049B6">
              <w:rPr>
                <w:bCs/>
                <w:sz w:val="20"/>
                <w:szCs w:val="20"/>
              </w:rPr>
              <w:t>материал.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Печат</w:t>
            </w: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lastRenderedPageBreak/>
              <w:t>Colop Printer 40 Microban (23x59mm)</w:t>
            </w: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lastRenderedPageBreak/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Печат</w:t>
            </w: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BB4B4F">
              <w:rPr>
                <w:bCs/>
                <w:sz w:val="20"/>
                <w:szCs w:val="20"/>
              </w:rPr>
              <w:t>Colop Printer R 40 (D40mm) с капаче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4188" w:type="dxa"/>
            <w:shd w:val="clear" w:color="auto" w:fill="auto"/>
          </w:tcPr>
          <w:p w:rsidR="00AC542E" w:rsidRPr="00981E90" w:rsidRDefault="00AC542E" w:rsidP="005E2AB3">
            <w:pPr>
              <w:spacing w:before="100" w:beforeAutospacing="1" w:after="100" w:afterAutospacing="1"/>
              <w:outlineLvl w:val="2"/>
              <w:rPr>
                <w:bCs/>
                <w:sz w:val="20"/>
                <w:szCs w:val="20"/>
              </w:rPr>
            </w:pPr>
            <w:r w:rsidRPr="00981E90">
              <w:rPr>
                <w:bCs/>
                <w:sz w:val="20"/>
                <w:szCs w:val="20"/>
              </w:rPr>
              <w:t>Клише за печат</w:t>
            </w:r>
          </w:p>
        </w:tc>
        <w:tc>
          <w:tcPr>
            <w:tcW w:w="2789" w:type="dxa"/>
            <w:shd w:val="clear" w:color="auto" w:fill="auto"/>
          </w:tcPr>
          <w:p w:rsidR="00AC542E" w:rsidRPr="00981E90" w:rsidRDefault="00AC542E" w:rsidP="005E2AB3">
            <w:pPr>
              <w:jc w:val="center"/>
              <w:rPr>
                <w:sz w:val="20"/>
                <w:szCs w:val="20"/>
              </w:rPr>
            </w:pPr>
            <w:r w:rsidRPr="00981E90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 хартиени: С 4 229 х 324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С 6 114 х 162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Е 4 300 х 400 х 40 с дъно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DL 110 х 220 без прозорец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Пликове: С 5 162 х 229 ( самозалепващи )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Кутия пластмасова за CD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Плик за </w:t>
            </w:r>
            <w:r w:rsidRPr="00BB4B4F">
              <w:rPr>
                <w:sz w:val="20"/>
                <w:szCs w:val="20"/>
                <w:lang w:val="en-US"/>
              </w:rPr>
              <w:t>CD</w:t>
            </w:r>
            <w:r w:rsidRPr="00BB4B4F">
              <w:rPr>
                <w:sz w:val="20"/>
                <w:szCs w:val="20"/>
              </w:rPr>
              <w:t xml:space="preserve">, </w:t>
            </w:r>
            <w:r w:rsidRPr="00BB4B4F">
              <w:rPr>
                <w:sz w:val="20"/>
                <w:szCs w:val="20"/>
                <w:lang w:val="en-US"/>
              </w:rPr>
              <w:t xml:space="preserve">124 </w:t>
            </w:r>
            <w:r w:rsidRPr="00BB4B4F">
              <w:rPr>
                <w:sz w:val="20"/>
                <w:szCs w:val="20"/>
              </w:rPr>
              <w:t>х</w:t>
            </w:r>
            <w:r w:rsidRPr="00BB4B4F">
              <w:rPr>
                <w:sz w:val="20"/>
                <w:szCs w:val="20"/>
                <w:lang w:val="en-US"/>
              </w:rPr>
              <w:t xml:space="preserve"> 124 </w:t>
            </w:r>
            <w:r w:rsidRPr="00BB4B4F">
              <w:rPr>
                <w:sz w:val="20"/>
                <w:szCs w:val="20"/>
              </w:rPr>
              <w:t>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USB флаш памет – </w:t>
            </w:r>
            <w:r w:rsidRPr="00BB4B4F">
              <w:rPr>
                <w:sz w:val="20"/>
                <w:szCs w:val="20"/>
                <w:lang w:val="en-US"/>
              </w:rPr>
              <w:t>8</w:t>
            </w:r>
            <w:r w:rsidRPr="00BB4B4F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USB флаш памет – </w:t>
            </w:r>
            <w:r w:rsidRPr="00BB4B4F">
              <w:rPr>
                <w:sz w:val="20"/>
                <w:szCs w:val="20"/>
                <w:lang w:val="en-US"/>
              </w:rPr>
              <w:t>16</w:t>
            </w:r>
            <w:r w:rsidRPr="00BB4B4F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 xml:space="preserve">USB флаш памет – </w:t>
            </w:r>
            <w:r w:rsidRPr="00BB4B4F">
              <w:rPr>
                <w:sz w:val="20"/>
                <w:szCs w:val="20"/>
                <w:lang w:val="en-US"/>
              </w:rPr>
              <w:t>32</w:t>
            </w:r>
            <w:r w:rsidRPr="00BB4B4F">
              <w:rPr>
                <w:sz w:val="20"/>
                <w:szCs w:val="20"/>
              </w:rPr>
              <w:t xml:space="preserve"> GB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E328D9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Оптична мишка PS / 2 интерфейс</w:t>
            </w:r>
          </w:p>
        </w:tc>
        <w:tc>
          <w:tcPr>
            <w:tcW w:w="2789" w:type="dxa"/>
            <w:shd w:val="clear" w:color="auto" w:fill="auto"/>
          </w:tcPr>
          <w:p w:rsidR="00AC542E" w:rsidRPr="00E328D9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Оптична мишка USB интерфейс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Безжична мишка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4188" w:type="dxa"/>
            <w:shd w:val="clear" w:color="auto" w:fill="auto"/>
          </w:tcPr>
          <w:p w:rsidR="00AC542E" w:rsidRPr="00E328D9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Клавиатура стандартна, PS / 2 интерфейс</w:t>
            </w:r>
          </w:p>
        </w:tc>
        <w:tc>
          <w:tcPr>
            <w:tcW w:w="2789" w:type="dxa"/>
            <w:shd w:val="clear" w:color="auto" w:fill="auto"/>
          </w:tcPr>
          <w:p w:rsidR="00AC542E" w:rsidRPr="00E328D9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E328D9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Клавиатура стандартна, USB интерфейс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Клавиатура с допълнителни мултимедийни бутони, USB интерфейс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високоговорители за настолни и преносими компютри.</w:t>
            </w:r>
            <w:r w:rsidRPr="00BB4B4F">
              <w:rPr>
                <w:sz w:val="20"/>
                <w:szCs w:val="20"/>
              </w:rPr>
              <w:br/>
              <w:t>Захранване на колоните чрез USB порт.</w:t>
            </w:r>
            <w:r w:rsidRPr="00BB4B4F">
              <w:rPr>
                <w:sz w:val="20"/>
                <w:szCs w:val="20"/>
              </w:rPr>
              <w:br/>
              <w:t>Ключ за включване и изключване.</w:t>
            </w:r>
            <w:r w:rsidRPr="00BB4B4F">
              <w:rPr>
                <w:sz w:val="20"/>
                <w:szCs w:val="20"/>
              </w:rPr>
              <w:br/>
              <w:t>Регулиране на силата на звука.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Настолен калкулатор, дисплей 12 разряда. Плаваща или фиксирана десетична запетая.</w:t>
            </w:r>
            <w:r w:rsidRPr="00BB4B4F">
              <w:rPr>
                <w:sz w:val="20"/>
                <w:szCs w:val="20"/>
              </w:rPr>
              <w:br/>
              <w:t>Автоматично закръгляване 5/4.</w:t>
            </w:r>
            <w:r w:rsidRPr="00BB4B4F">
              <w:rPr>
                <w:sz w:val="20"/>
                <w:szCs w:val="20"/>
              </w:rPr>
              <w:br/>
              <w:t>Допълнителна памет (МII).</w:t>
            </w:r>
            <w:r w:rsidRPr="00BB4B4F">
              <w:rPr>
                <w:sz w:val="20"/>
                <w:szCs w:val="20"/>
              </w:rPr>
              <w:br/>
              <w:t>Пластмасови бутони.</w:t>
            </w:r>
            <w:r w:rsidRPr="00BB4B4F">
              <w:rPr>
                <w:sz w:val="20"/>
                <w:szCs w:val="20"/>
              </w:rPr>
              <w:br/>
              <w:t>Размери 199 x 153 x 30.5 мм.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Настолен калкулатор, дисплей 8 разряда 131 х 103 х 20 мм.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Касова книга, химизирана, 100 листа с твърди корици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Касова книга с твърди корици, 365 листа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Бадж с щипка и игла</w:t>
            </w: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Бадж прозрачен, с картонче вложено вътре.</w:t>
            </w:r>
            <w:r w:rsidRPr="00BB4B4F">
              <w:rPr>
                <w:sz w:val="20"/>
                <w:szCs w:val="20"/>
              </w:rPr>
              <w:br/>
              <w:t>Метален клипс и игла.</w:t>
            </w:r>
            <w:r w:rsidRPr="00BB4B4F">
              <w:rPr>
                <w:sz w:val="20"/>
                <w:szCs w:val="20"/>
              </w:rPr>
              <w:br/>
              <w:t>Плътност на пластмасата 32 мкм.</w:t>
            </w:r>
            <w:r w:rsidRPr="00BB4B4F">
              <w:rPr>
                <w:sz w:val="20"/>
                <w:szCs w:val="20"/>
              </w:rPr>
              <w:br/>
              <w:t>За легитимационни или магнитни карти.</w:t>
            </w:r>
            <w:r w:rsidRPr="00BB4B4F">
              <w:rPr>
                <w:sz w:val="20"/>
                <w:szCs w:val="20"/>
              </w:rPr>
              <w:br/>
              <w:t>Размери 90 х 54 мм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Пластмасова щипка за бадж</w:t>
            </w:r>
            <w:r w:rsidRPr="00BB4B4F">
              <w:rPr>
                <w:sz w:val="20"/>
                <w:szCs w:val="20"/>
              </w:rPr>
              <w:t xml:space="preserve"> </w:t>
            </w: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Подходяща както за хоризонтален, така и за вертикален бадж.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b/>
                <w:bCs/>
                <w:sz w:val="20"/>
                <w:szCs w:val="20"/>
              </w:rPr>
              <w:t>Ключодържател</w:t>
            </w:r>
          </w:p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Ключодържател с възможност за поставяне на етикет.</w:t>
            </w:r>
            <w:r w:rsidRPr="00BB4B4F">
              <w:rPr>
                <w:sz w:val="20"/>
                <w:szCs w:val="20"/>
              </w:rPr>
              <w:br/>
              <w:t>Пластмасов корпус и метален ринг.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noProof/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981E90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Безжичен стационарен телефон DECT, Телефонен указател, Осветен дисплей, Черно-бял екран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AC542E" w:rsidRPr="00BB4B4F" w:rsidTr="00AC542E">
        <w:trPr>
          <w:trHeight w:val="69"/>
        </w:trPr>
        <w:tc>
          <w:tcPr>
            <w:tcW w:w="531" w:type="dxa"/>
            <w:shd w:val="clear" w:color="auto" w:fill="auto"/>
          </w:tcPr>
          <w:p w:rsidR="00AC542E" w:rsidRPr="00B416AA" w:rsidRDefault="00AC542E" w:rsidP="005E2AB3">
            <w:pPr>
              <w:shd w:val="clear" w:color="auto" w:fill="FFFFFF"/>
              <w:jc w:val="right"/>
              <w:rPr>
                <w:sz w:val="20"/>
                <w:szCs w:val="20"/>
                <w:lang w:val="en-US"/>
              </w:rPr>
            </w:pPr>
            <w:r w:rsidRPr="00BB4B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4188" w:type="dxa"/>
            <w:shd w:val="clear" w:color="auto" w:fill="auto"/>
          </w:tcPr>
          <w:p w:rsidR="00AC542E" w:rsidRPr="00BB4B4F" w:rsidRDefault="00AC542E" w:rsidP="005E2AB3">
            <w:pPr>
              <w:spacing w:before="100" w:beforeAutospacing="1" w:after="100" w:afterAutospacing="1"/>
              <w:outlineLvl w:val="2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Стационарен телефон жичен, с изчистен дизайн и стандартни функции.</w:t>
            </w:r>
          </w:p>
        </w:tc>
        <w:tc>
          <w:tcPr>
            <w:tcW w:w="2789" w:type="dxa"/>
            <w:shd w:val="clear" w:color="auto" w:fill="auto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B4B4F">
              <w:rPr>
                <w:sz w:val="20"/>
                <w:szCs w:val="20"/>
              </w:rPr>
              <w:t>брой</w:t>
            </w:r>
          </w:p>
        </w:tc>
        <w:tc>
          <w:tcPr>
            <w:tcW w:w="1843" w:type="dxa"/>
          </w:tcPr>
          <w:p w:rsidR="00AC542E" w:rsidRPr="00BB4B4F" w:rsidRDefault="00AC542E" w:rsidP="005E2AB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AC542E" w:rsidRDefault="00AC542E" w:rsidP="00AC542E">
      <w:pPr>
        <w:shd w:val="clear" w:color="auto" w:fill="FFFFFF"/>
        <w:rPr>
          <w:sz w:val="20"/>
          <w:szCs w:val="20"/>
        </w:rPr>
      </w:pPr>
    </w:p>
    <w:p w:rsidR="007C56CF" w:rsidRDefault="007C56CF" w:rsidP="007C56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ar-SA"/>
        </w:rPr>
      </w:pPr>
      <w:r w:rsidRPr="00313E32">
        <w:rPr>
          <w:sz w:val="20"/>
          <w:szCs w:val="20"/>
          <w:lang w:eastAsia="ar-SA"/>
        </w:rPr>
        <w:t>Предложенията, направени в настоящата ценова оферта ще останат непроменени през целия срок на договора за обществената поръчка.</w:t>
      </w:r>
    </w:p>
    <w:p w:rsidR="00622A77" w:rsidRPr="00622A77" w:rsidRDefault="00622A77" w:rsidP="00622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Декларираме,че с</w:t>
      </w:r>
      <w:r w:rsidRPr="00ED35FA">
        <w:rPr>
          <w:sz w:val="20"/>
          <w:szCs w:val="20"/>
        </w:rPr>
        <w:t xml:space="preserve">рокът на валидност на настоящата оферта е …………….…….. </w:t>
      </w:r>
      <w:r w:rsidRPr="00ED35FA">
        <w:rPr>
          <w:i/>
          <w:sz w:val="20"/>
          <w:szCs w:val="20"/>
        </w:rPr>
        <w:t xml:space="preserve">(не по-малко от </w:t>
      </w:r>
      <w:r w:rsidR="002446B1">
        <w:rPr>
          <w:i/>
          <w:sz w:val="20"/>
          <w:szCs w:val="20"/>
          <w:lang w:val="en-US"/>
        </w:rPr>
        <w:t>3</w:t>
      </w:r>
      <w:r>
        <w:rPr>
          <w:i/>
          <w:sz w:val="20"/>
          <w:szCs w:val="20"/>
        </w:rPr>
        <w:t xml:space="preserve"> месеца</w:t>
      </w:r>
      <w:r w:rsidRPr="008111FB">
        <w:rPr>
          <w:i/>
          <w:sz w:val="20"/>
          <w:szCs w:val="20"/>
        </w:rPr>
        <w:t>)</w:t>
      </w:r>
      <w:r w:rsidRPr="00ED35FA">
        <w:rPr>
          <w:i/>
          <w:sz w:val="20"/>
          <w:szCs w:val="20"/>
        </w:rPr>
        <w:t>,</w:t>
      </w:r>
      <w:r w:rsidRPr="00ED35FA">
        <w:rPr>
          <w:sz w:val="20"/>
          <w:szCs w:val="20"/>
        </w:rPr>
        <w:t xml:space="preserve"> считано от датата, която е посочена за дата на получаване на офертата и представлява времето, през което сме обвързани с условията на п</w:t>
      </w:r>
      <w:r>
        <w:rPr>
          <w:sz w:val="20"/>
          <w:szCs w:val="20"/>
        </w:rPr>
        <w:t>редставеното от нас предложение.</w:t>
      </w:r>
    </w:p>
    <w:p w:rsidR="007C56CF" w:rsidRPr="00313E32" w:rsidRDefault="007C56CF" w:rsidP="007C56CF">
      <w:pPr>
        <w:spacing w:after="0" w:line="240" w:lineRule="auto"/>
        <w:ind w:firstLine="708"/>
        <w:jc w:val="both"/>
        <w:rPr>
          <w:sz w:val="20"/>
          <w:szCs w:val="20"/>
          <w:lang w:eastAsia="ar-SA"/>
        </w:rPr>
      </w:pPr>
    </w:p>
    <w:p w:rsidR="007C56CF" w:rsidRPr="00B61CD0" w:rsidRDefault="007C56CF" w:rsidP="007C56CF">
      <w:pPr>
        <w:tabs>
          <w:tab w:val="left" w:pos="0"/>
        </w:tabs>
        <w:autoSpaceDN w:val="0"/>
        <w:spacing w:after="0" w:line="240" w:lineRule="auto"/>
        <w:jc w:val="both"/>
        <w:rPr>
          <w:sz w:val="20"/>
          <w:szCs w:val="20"/>
        </w:rPr>
      </w:pPr>
    </w:p>
    <w:p w:rsidR="007C56CF" w:rsidRDefault="007C56CF" w:rsidP="007C56CF">
      <w:pPr>
        <w:tabs>
          <w:tab w:val="left" w:pos="0"/>
        </w:tabs>
        <w:autoSpaceDN w:val="0"/>
        <w:spacing w:after="0" w:line="240" w:lineRule="auto"/>
        <w:jc w:val="both"/>
        <w:rPr>
          <w:sz w:val="20"/>
          <w:szCs w:val="20"/>
        </w:rPr>
      </w:pPr>
    </w:p>
    <w:p w:rsidR="007C56CF" w:rsidRPr="008B4EC9" w:rsidRDefault="007C56CF" w:rsidP="007C56CF">
      <w:pPr>
        <w:spacing w:after="0" w:line="240" w:lineRule="auto"/>
        <w:rPr>
          <w:rFonts w:eastAsia="Times New Roman"/>
          <w:sz w:val="20"/>
          <w:szCs w:val="20"/>
        </w:rPr>
      </w:pPr>
      <w:r w:rsidRPr="008B4EC9">
        <w:rPr>
          <w:rFonts w:eastAsia="Times New Roman"/>
          <w:sz w:val="20"/>
          <w:szCs w:val="20"/>
        </w:rPr>
        <w:t>ДАТА: _____________ г.</w:t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ПОДПИС и ПЕЧАТ:______________________</w:t>
      </w:r>
    </w:p>
    <w:p w:rsidR="007C56CF" w:rsidRPr="008B4EC9" w:rsidRDefault="007C56CF" w:rsidP="007C56CF">
      <w:pPr>
        <w:spacing w:after="0" w:line="240" w:lineRule="auto"/>
        <w:rPr>
          <w:rFonts w:eastAsia="Times New Roman"/>
          <w:sz w:val="20"/>
          <w:szCs w:val="20"/>
        </w:rPr>
      </w:pP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___________________________________________</w:t>
      </w:r>
    </w:p>
    <w:p w:rsidR="007C56CF" w:rsidRPr="008B4EC9" w:rsidRDefault="007C56CF" w:rsidP="007C56CF">
      <w:pPr>
        <w:spacing w:after="0" w:line="240" w:lineRule="auto"/>
        <w:rPr>
          <w:rFonts w:eastAsia="Times New Roman"/>
          <w:sz w:val="20"/>
          <w:szCs w:val="20"/>
        </w:rPr>
      </w:pP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</w:r>
      <w:r w:rsidRPr="008B4EC9">
        <w:rPr>
          <w:rFonts w:eastAsia="Times New Roman"/>
          <w:sz w:val="20"/>
          <w:szCs w:val="20"/>
        </w:rPr>
        <w:tab/>
        <w:t>(име и фамилия)</w:t>
      </w:r>
    </w:p>
    <w:p w:rsidR="007C56CF" w:rsidRDefault="007C56CF"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</w:t>
      </w:r>
      <w:r w:rsidRPr="008B4EC9">
        <w:rPr>
          <w:rFonts w:eastAsia="Times New Roman"/>
          <w:sz w:val="20"/>
          <w:szCs w:val="20"/>
        </w:rPr>
        <w:t>__________________</w:t>
      </w:r>
      <w:r>
        <w:rPr>
          <w:rFonts w:eastAsia="Times New Roman"/>
          <w:sz w:val="20"/>
          <w:szCs w:val="20"/>
        </w:rPr>
        <w:t>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          </w:t>
      </w:r>
      <w:r w:rsidRPr="008B4EC9">
        <w:rPr>
          <w:rFonts w:eastAsia="Times New Roman"/>
          <w:sz w:val="20"/>
          <w:szCs w:val="20"/>
        </w:rPr>
        <w:t>(длъжност на представляващия участника)</w:t>
      </w:r>
    </w:p>
    <w:sectPr w:rsidR="007C56CF" w:rsidSect="0027274B">
      <w:pgSz w:w="11906" w:h="16838"/>
      <w:pgMar w:top="1276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C76AE"/>
    <w:multiLevelType w:val="hybridMultilevel"/>
    <w:tmpl w:val="D9B826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83"/>
    <w:rsid w:val="000211DB"/>
    <w:rsid w:val="002446B1"/>
    <w:rsid w:val="0027274B"/>
    <w:rsid w:val="0032509D"/>
    <w:rsid w:val="00327CF7"/>
    <w:rsid w:val="003346D5"/>
    <w:rsid w:val="003C2D6B"/>
    <w:rsid w:val="00442EBE"/>
    <w:rsid w:val="005A228A"/>
    <w:rsid w:val="005B3B58"/>
    <w:rsid w:val="005E2AB3"/>
    <w:rsid w:val="00622A77"/>
    <w:rsid w:val="007C56CF"/>
    <w:rsid w:val="007D069D"/>
    <w:rsid w:val="007F2E94"/>
    <w:rsid w:val="008219EB"/>
    <w:rsid w:val="00A91BB7"/>
    <w:rsid w:val="00A9456F"/>
    <w:rsid w:val="00AC542E"/>
    <w:rsid w:val="00E32771"/>
    <w:rsid w:val="00EA7A83"/>
    <w:rsid w:val="00EE6984"/>
    <w:rsid w:val="00F93E81"/>
    <w:rsid w:val="00F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E9296-E622-4496-A6A2-D9EDE042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84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5B3B58"/>
    <w:rPr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B5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Annexetitre">
    <w:name w:val="Annexe titre"/>
    <w:basedOn w:val="Normal"/>
    <w:next w:val="Normal"/>
    <w:rsid w:val="005B3B58"/>
    <w:pPr>
      <w:spacing w:before="120" w:after="120" w:line="240" w:lineRule="auto"/>
      <w:jc w:val="center"/>
    </w:pPr>
    <w:rPr>
      <w:b/>
      <w:sz w:val="24"/>
      <w:szCs w:val="22"/>
      <w:u w:val="single"/>
      <w:lang w:eastAsia="bg-BG"/>
    </w:rPr>
  </w:style>
  <w:style w:type="paragraph" w:styleId="ListParagraph">
    <w:name w:val="List Paragraph"/>
    <w:basedOn w:val="Normal"/>
    <w:uiPriority w:val="34"/>
    <w:qFormat/>
    <w:rsid w:val="003C2D6B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sv.stefanova</dc:creator>
  <cp:keywords/>
  <dc:description/>
  <cp:lastModifiedBy>Milena Mladenova</cp:lastModifiedBy>
  <cp:revision>2</cp:revision>
  <dcterms:created xsi:type="dcterms:W3CDTF">2020-08-18T13:11:00Z</dcterms:created>
  <dcterms:modified xsi:type="dcterms:W3CDTF">2020-08-18T13:11:00Z</dcterms:modified>
</cp:coreProperties>
</file>